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bookmarkStart w:id="0" w:name="_GoBack"/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การขอปรับปรุงรายการ กรณีบุคคลซึ่งไม่มีสัญชาติไทย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/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บุคคลที่ไม่มีสถานะทางทะเบียนเคยมีชื่ออยู่ในทะเบียนประวัติ แต่ถูกจำหน่ายรายการออกจากทะเบียนประวัติและฐานข้อมูลทะเบียนราษฎร</w:t>
      </w:r>
      <w:bookmarkEnd w:id="0"/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</w:t>
      </w:r>
      <w:r w:rsidR="008E6964">
        <w:rPr>
          <w:rFonts w:ascii="Tahoma" w:hAnsi="Tahoma" w:cs="Tahoma" w:hint="cs"/>
          <w:noProof/>
          <w:sz w:val="20"/>
          <w:szCs w:val="20"/>
          <w:cs/>
        </w:rPr>
        <w:t>บุณฑริก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 xml:space="preserve"> อำเภอ</w:t>
      </w:r>
      <w:r w:rsidR="008E6964">
        <w:rPr>
          <w:rFonts w:ascii="Tahoma" w:hAnsi="Tahoma" w:cs="Tahoma" w:hint="cs"/>
          <w:noProof/>
          <w:sz w:val="20"/>
          <w:szCs w:val="20"/>
          <w:cs/>
        </w:rPr>
        <w:t>บุณฑริก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 xml:space="preserve"> จังหวัด</w:t>
      </w:r>
      <w:r w:rsidR="008E6964">
        <w:rPr>
          <w:rFonts w:ascii="Tahoma" w:hAnsi="Tahoma" w:cs="Tahoma" w:hint="cs"/>
          <w:noProof/>
          <w:sz w:val="20"/>
          <w:szCs w:val="20"/>
          <w:cs/>
        </w:rPr>
        <w:t>อุบลราชธานี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8E6964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50799</wp:posOffset>
                </wp:positionV>
                <wp:extent cx="6358255" cy="0"/>
                <wp:effectExtent l="0" t="0" r="2349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8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page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" strokecolor="#5b9bd5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 xml:space="preserve">บุคคลซึ่งไม่มีสัญชาติไทย หรือบุคคลที่ไม่มีสถานะทางทะเบียน ถูกจำหน่ายรายการในทะเบียนประวัติและฐานข้อมูลการทะเบียนราษฎร อันเนื่องมาจากไม่ไปรายงานตัว ไม่ปรากฏความเคลื่อนไหวทางทะเบียนเป็นเวลานาน หรือสาเหตุอื่น ๆ ซึ่งทำให้ไม่มีชื่อและรายการบุคคลในฐานข้อมูลทะเบียนราษฎรต้องสอบสวนพยานบุคคลที่เป็นชนกลุ่มน้อยชาติพันธุ์เดียวกัน หรือเป็นกลุ่มบุคคลเดียวกันกับผู้ร้อง จำนวน </w:t>
      </w:r>
      <w:r w:rsidRPr="00586D86">
        <w:rPr>
          <w:rFonts w:ascii="Tahoma" w:hAnsi="Tahoma" w:cs="Tahoma"/>
          <w:noProof/>
          <w:sz w:val="20"/>
          <w:szCs w:val="20"/>
        </w:rPr>
        <w:t xml:space="preserve">3 </w:t>
      </w:r>
      <w:r w:rsidRPr="00586D86">
        <w:rPr>
          <w:rFonts w:ascii="Tahoma" w:hAnsi="Tahoma" w:cs="Tahoma"/>
          <w:noProof/>
          <w:sz w:val="20"/>
          <w:szCs w:val="20"/>
          <w:cs/>
        </w:rPr>
        <w:t>คน เพื่อให้การรับรองยืนยันพิสูจน์ตัวบุคคล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1) 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2)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กรณีคำขอหรือเอกสารหลักฐานไม่ครบถ้วน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เจ้าหน้าที่จะจัดทำบันทึกความบกพร่องของรายการเอกสารหรือเอกสารหลักฐานที่ยื่นเพิ่มเติม โดยผู้ยื่นคำขอจะต้องดำเนินการแก้ไขและ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หรือยื่นเอกสารเพิ่มเติมภายในระยะเวลากำหนดในบันทึกดังกล่าว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และจะมอบสำเนาบันทึกความบกพร่องดังกล่าวให้ผู้ยื่นคำขอหรือผู้ได้รับมอบอำนาจไว้เป็นหลักฐาน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3) 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ขั้นตอนของการสอบสวนข้อเท็จจริง หากผลการสอบสวนไม่ปรากฏข้อเท็จจริงที่ชัดเจน อาจต้องส่งเรื่องให้คณะกรรมการหมู่บ้านหรือคณะกรรมการชุมชนรับรอง ระยะเวลาต้องขยายเพิ่มขึ้น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เจ้าหน้าที่จะแจ้งผลการพิจารณาให้ผู้ยื่นคำขอทราบภายใน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นับแต่วันที่พิจารณาแล้วเสร็จ 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10 </w:t>
      </w:r>
      <w:r w:rsidRPr="00586D86">
        <w:rPr>
          <w:rFonts w:ascii="Tahoma" w:hAnsi="Tahoma" w:cs="Tahoma"/>
          <w:noProof/>
          <w:sz w:val="20"/>
          <w:szCs w:val="20"/>
          <w:cs/>
        </w:rPr>
        <w:t>แห่ง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บ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การอำนวยความสะดวกในการพิจารณาอนุญาตของทางราชการ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.2558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สำนักงานทะเบียนท้องถิ่นเทศบาลตำบล</w:t>
            </w:r>
            <w:r w:rsidR="008E6964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>บุณฑริก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8E6964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>บุณฑริก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 จ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8E6964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>อุบลราชธานี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ยื่นคำร้องและจัดทำคำร้องตามแบบพิมพ์ ท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.31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2)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ตรวจสอบความครบถ้วนถูกต้องของเอกสารหลักฐาน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สอบสวนข้อเท็จจริงในพื้นที่เพื่อพิสูจน์ยืนยันสถานะบุคคล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2)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รวบรวมพยานหลักฐานพร้อมความเห็นเสนอนายอำเภอ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ผู้อำนวยการเขต 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ผู้อำนวยการเขตพิจารณาอนุมัติหรือไม่อนุมัติ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กรณีที่มีคำสั่งอนุมัติ  นายทะเบียนส่งเรื่องให้สำนักทะเบียนกลางตรวจสอบเพื่อปรับปรุงรายการ โดยคืนสถานภาพรายการ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บุคคลในฐานข้อมูลทะเบียนราษฎร และแจ้งผลการพิจารณาให้ผู้ยื่นคำขอทราบเป็นหนังสือ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>-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กรณีที่มีคำสั่งอนุมัติ ให้แจ้งเหตุผลดังกล่าวด้วย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สำนักทะเบียนกลางตรวจสอบหลักฐานเอกสาร ผลการพิจารณาอนุมัติของนายทะเบียน และดำเนินการปรับปรุงรายการโดยคืนสถานภาพรายการบุคคลในฐานข้อมูลทะเบียนราษฎร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สำนักทะเบียนกลาง แจ้งผลการดำเนินการปรับปรุงรายการโดยคืนสถานภาพรายการบุคคลของผู้ยื่นคำขอในฐานข้อมูลทะเบียนราษฎร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  <w:t xml:space="preserve">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>-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 แจ้งผู้ยื่นคำขอมาดำเนินการปรับปรุงเอกสารหลักฐานที่ใช้ในการแสดงตัวของตนเองให้ถูกต้องตรงกัน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จัดทำบัตรประจำตัว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แล้วแต่กรณี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ทะเบียนประวัติชนกลุ่มน้อย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แบบสำรวจเพื่อจัดทำทะเบียนประวัติบุคคลที่ไม่มีสถานะทางทะเบียน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89)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แล้วแต่กรณี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บัตรประจำตัวคนซึ่งไม่มีสัญชาติไทย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บัตรประจำตัวบุคคลที่ไม่มีสถานะทางทะเบียน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แล้วแต่กรณี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เอกสารอื่นซึ่งมีรูปถ่ายที่ทางราชการออกให้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เช่น หนังสือรับรองการเกิด หลักฐานการศึกษา  หลักฐานการปล่อยตัวคุมขัง ฯลฯ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รูปถ่ายขนาด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นิ้ว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กรณีไม่มีเอกสารที่มีรูปถ่ายที่ทางราชการออกให้มาแสดง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ทะเบียนบ้านและบัตรประจำตัวประชาชนของพยานผู้รับรองตัวบุคคล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8E696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EA1102" w:rsidRDefault="00EA1102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EA1102" w:rsidRDefault="00EA1102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EA1102" w:rsidRDefault="00EA1102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EA1102" w:rsidRDefault="00EA1102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EA1102" w:rsidRDefault="00EA1102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8E6964" w:rsidRPr="008E6964" w:rsidRDefault="008E6964" w:rsidP="008E6964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 w:rsidRPr="008E696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ศูนย์ดำรงธรรมเทศบาลตำบลบุณฑริก อ.บุณฑริก จ.อุบลราชธานี โทร 0-4525-1950</w:t>
            </w:r>
            <w:r w:rsidRPr="008E6964">
              <w:rPr>
                <w:rFonts w:ascii="Tahoma" w:hAnsi="Tahoma" w:cs="Tahoma"/>
                <w:noProof/>
                <w:sz w:val="20"/>
                <w:szCs w:val="20"/>
              </w:rPr>
              <w:t xml:space="preserve"> www.buntharik.go.th</w:t>
            </w:r>
          </w:p>
          <w:p w:rsidR="001A5925" w:rsidRPr="001A5925" w:rsidRDefault="008E6964" w:rsidP="008E6964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8E6964">
              <w:rPr>
                <w:rFonts w:ascii="Tahoma" w:hAnsi="Tahoma" w:cs="Tahoma"/>
                <w:noProof/>
                <w:sz w:val="20"/>
                <w:szCs w:val="20"/>
                <w:cs/>
              </w:rPr>
              <w:t>(หมายเหตุ: (ระบุส่วนงาน/หน่วยงานที่รับผิดชอบ ช่องทางการร้องเรียน))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8E6964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26670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266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21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การขอปรับปรุงรายการ กรณีบุคคลซึ่งไม่มีสัญชาติไทย</w:t>
      </w:r>
      <w:r w:rsidR="007B7ED7">
        <w:rPr>
          <w:rFonts w:ascii="Tahoma" w:hAnsi="Tahoma" w:cs="Tahoma"/>
          <w:noProof/>
          <w:sz w:val="20"/>
          <w:szCs w:val="20"/>
        </w:rPr>
        <w:t>/</w:t>
      </w:r>
      <w:r w:rsidR="007B7ED7">
        <w:rPr>
          <w:rFonts w:ascii="Tahoma" w:hAnsi="Tahoma" w:cs="Tahoma"/>
          <w:noProof/>
          <w:sz w:val="20"/>
          <w:szCs w:val="20"/>
          <w:cs/>
        </w:rPr>
        <w:t>บุคคลที่ไม่มีสถานะทางทะเบียนเคยมีชื่ออยู่ในทะเบียนประวัติ แต่ถูกจำหน่ายรายการออกจากทะเบียนประวัติและฐานข้อมูลทะเบียนราษฎร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 ว่าด้วยการจัดทำทะเบียนราษฎร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150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280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80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24/07/2015 12:32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E6E95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0198E"/>
    <w:rsid w:val="00727E67"/>
    <w:rsid w:val="007B7ED7"/>
    <w:rsid w:val="00812105"/>
    <w:rsid w:val="00815F25"/>
    <w:rsid w:val="008B4E9A"/>
    <w:rsid w:val="008D6120"/>
    <w:rsid w:val="008E6964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EA1102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E95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A110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A110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E95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A110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A110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2A731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7C5C5-38AC-4CB1-8B16-97DCAEE52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916</Words>
  <Characters>5225</Characters>
  <Application>Microsoft Office Word</Application>
  <DocSecurity>4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2</cp:revision>
  <cp:lastPrinted>2016-01-11T06:36:00Z</cp:lastPrinted>
  <dcterms:created xsi:type="dcterms:W3CDTF">2020-08-31T03:54:00Z</dcterms:created>
  <dcterms:modified xsi:type="dcterms:W3CDTF">2020-08-31T03:54:00Z</dcterms:modified>
</cp:coreProperties>
</file>